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spacing w:after="120" w:line="240" w:lineRule="auto"/>
        <w:jc w:val="center"/>
        <w:rPr>
          <w:rFonts w:hint="default" w:ascii="Times New Roman" w:hAnsi="Times New Roman" w:eastAsia="Times New Roman" w:cs="Times New Roman"/>
          <w:b/>
          <w:sz w:val="24"/>
          <w:szCs w:val="24"/>
          <w:lang w:val="pt-BR"/>
        </w:rPr>
      </w:pPr>
      <w:bookmarkStart w:id="0" w:name="_heading=h.mlnd1f3c8dv5" w:colFirst="0" w:colLast="0"/>
      <w:bookmarkEnd w:id="0"/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 xml:space="preserve">ANEXO I – PROPOSTA DE TRABALHO BOLSA PIBEX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rtl w:val="0"/>
          <w:lang w:val="pt-BR"/>
        </w:rPr>
        <w:t>2026</w:t>
      </w:r>
    </w:p>
    <w:tbl>
      <w:tblPr>
        <w:tblStyle w:val="35"/>
        <w:tblW w:w="901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3"/>
        <w:gridCol w:w="5196"/>
      </w:tblGrid>
      <w:tr w14:paraId="0BE6FF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gridSpan w:val="2"/>
            <w:shd w:val="clear" w:color="auto" w:fill="0070C0"/>
          </w:tcPr>
          <w:p w14:paraId="00000002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  <w:rtl w:val="0"/>
              </w:rPr>
              <w:t>1 – DADOS GERAIS DA PROPOSTA</w:t>
            </w:r>
          </w:p>
        </w:tc>
      </w:tr>
      <w:tr w14:paraId="43EBFF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shd w:val="clear" w:color="auto" w:fill="D9D9D9"/>
          </w:tcPr>
          <w:p w14:paraId="00000004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rtl w:val="0"/>
              </w:rPr>
              <w:t>1.1 - Número do Projeto / Programa de Extensão no Sigex</w:t>
            </w:r>
          </w:p>
        </w:tc>
        <w:tc>
          <w:p w14:paraId="00000005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6027F5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shd w:val="clear" w:color="auto" w:fill="D9D9D9"/>
          </w:tcPr>
          <w:p w14:paraId="00000006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rtl w:val="0"/>
              </w:rPr>
              <w:t>1.2 - Nome do Projeto / Programa de Extensão no Sigex</w:t>
            </w:r>
          </w:p>
        </w:tc>
        <w:tc>
          <w:p w14:paraId="00000007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53FBE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shd w:val="clear" w:color="auto" w:fill="D9D9D9"/>
          </w:tcPr>
          <w:p w14:paraId="00000008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rtl w:val="0"/>
              </w:rPr>
              <w:t>1.3 - Objetivo Específico do Projeto / Programa de Extensão cadastrado no Sigex que será desenvolvido por essa proposta</w:t>
            </w:r>
          </w:p>
        </w:tc>
        <w:tc>
          <w:p w14:paraId="00000009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14:paraId="0000000A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tbl>
      <w:tblPr>
        <w:tblStyle w:val="36"/>
        <w:tblW w:w="901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9"/>
      </w:tblGrid>
      <w:tr w14:paraId="7C73E4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shd w:val="clear" w:color="auto" w:fill="0070C0"/>
          </w:tcPr>
          <w:p w14:paraId="0000000B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  <w:rtl w:val="0"/>
              </w:rPr>
              <w:t>2 – RESUMO DA PROPOSTA</w:t>
            </w:r>
          </w:p>
        </w:tc>
      </w:tr>
      <w:tr w14:paraId="39FE23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0C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rtl w:val="0"/>
              </w:rPr>
              <w:t>Descrever neste campo o resumo da proposta contendo no mínimo: o objetivo geral,</w:t>
            </w:r>
          </w:p>
          <w:p w14:paraId="0000000D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rtl w:val="0"/>
              </w:rPr>
              <w:t>o caminho a ser percorrido para o desenvolvimento da proposta e os resultados esperados.</w:t>
            </w:r>
          </w:p>
        </w:tc>
      </w:tr>
    </w:tbl>
    <w:p w14:paraId="0000000E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tbl>
      <w:tblPr>
        <w:tblStyle w:val="37"/>
        <w:tblW w:w="901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9"/>
      </w:tblGrid>
      <w:tr w14:paraId="2EDFB4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shd w:val="clear" w:color="auto" w:fill="0070C0"/>
          </w:tcPr>
          <w:p w14:paraId="0000000F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  <w:rtl w:val="0"/>
              </w:rPr>
              <w:t>3 – ELEMENTOS DA PROPOSTA: O PROBLEMA E A JUSTIFICATIVA</w:t>
            </w:r>
          </w:p>
        </w:tc>
      </w:tr>
      <w:tr w14:paraId="73BC4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10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rtl w:val="0"/>
              </w:rPr>
              <w:t xml:space="preserve">Descreva, de forma clara e detalhada, a realidade em que se quer intervir. </w:t>
            </w:r>
          </w:p>
          <w:p w14:paraId="00000011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rtl w:val="0"/>
              </w:rPr>
              <w:t>Descreva o problema identificado que justifique a ação extensionista.</w:t>
            </w:r>
          </w:p>
          <w:p w14:paraId="00000012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i/>
                <w:color w:val="FFFFF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rtl w:val="0"/>
              </w:rPr>
              <w:t xml:space="preserve"> </w:t>
            </w:r>
          </w:p>
        </w:tc>
      </w:tr>
    </w:tbl>
    <w:p w14:paraId="00000013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tbl>
      <w:tblPr>
        <w:tblStyle w:val="38"/>
        <w:tblW w:w="901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"/>
        <w:gridCol w:w="3346"/>
        <w:gridCol w:w="5196"/>
      </w:tblGrid>
      <w:tr w14:paraId="4CF12A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gridSpan w:val="3"/>
            <w:shd w:val="clear" w:color="auto" w:fill="0070C0"/>
          </w:tcPr>
          <w:p w14:paraId="00000014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  <w:rtl w:val="0"/>
              </w:rPr>
              <w:t>4 – ELEMENTOS DA PROPOSTA: OBJETIVOS ESPECÍFICOS E ENTREGAS</w:t>
            </w:r>
          </w:p>
        </w:tc>
      </w:tr>
      <w:tr w14:paraId="07CF05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gridSpan w:val="2"/>
          </w:tcPr>
          <w:p w14:paraId="0000001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rtl w:val="0"/>
              </w:rPr>
              <w:t>4.1 - Objetivos Específicos da proposta a serem desenvolvidos em 202</w:t>
            </w:r>
            <w:r>
              <w:rPr>
                <w:rFonts w:hint="default" w:ascii="Times New Roman" w:hAnsi="Times New Roman" w:eastAsia="Times New Roman" w:cs="Times New Roman"/>
                <w:b/>
                <w:sz w:val="16"/>
                <w:szCs w:val="16"/>
                <w:rtl w:val="0"/>
                <w:lang w:val="pt-BR"/>
              </w:rPr>
              <w:t>7</w:t>
            </w:r>
            <w:bookmarkStart w:id="1" w:name="_GoBack"/>
            <w:bookmarkEnd w:id="1"/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rtl w:val="0"/>
              </w:rPr>
              <w:t xml:space="preserve"> (máximo 5)</w:t>
            </w:r>
          </w:p>
          <w:p w14:paraId="00000018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i/>
                <w:sz w:val="16"/>
                <w:szCs w:val="16"/>
                <w:rtl w:val="0"/>
              </w:rPr>
              <w:t>Os objetivos específicos devem ser descritos de forma clara permitindo assim a melhor organização, encadeamento e monitoramento das atividades envolvidas.</w:t>
            </w:r>
          </w:p>
        </w:tc>
        <w:tc>
          <w:p w14:paraId="0000001A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rtl w:val="0"/>
              </w:rPr>
              <w:t>4.2 - Entrega dos Objetivos Específicos</w:t>
            </w:r>
          </w:p>
          <w:p w14:paraId="0000001B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i/>
                <w:sz w:val="16"/>
                <w:szCs w:val="16"/>
                <w:rtl w:val="0"/>
              </w:rPr>
              <w:t>Cada objetivo específico da proposta deverá gerar uma entrega específica, fruto da execução da proposta e da ação extensionista</w:t>
            </w:r>
          </w:p>
        </w:tc>
      </w:tr>
      <w:tr w14:paraId="3D4277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1C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1</w:t>
            </w:r>
          </w:p>
        </w:tc>
        <w:tc>
          <w:p w14:paraId="0000001D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p w14:paraId="0000001E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14:paraId="0A64AC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1F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2</w:t>
            </w:r>
          </w:p>
        </w:tc>
        <w:tc>
          <w:p w14:paraId="00000020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p w14:paraId="00000021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14:paraId="68AF48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22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2</w:t>
            </w:r>
          </w:p>
        </w:tc>
        <w:tc>
          <w:p w14:paraId="00000023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p w14:paraId="00000024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14:paraId="0A4463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25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4</w:t>
            </w:r>
          </w:p>
        </w:tc>
        <w:tc>
          <w:p w14:paraId="00000026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p w14:paraId="00000027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14:paraId="2FAEF4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28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5</w:t>
            </w:r>
          </w:p>
        </w:tc>
        <w:tc>
          <w:p w14:paraId="00000029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p w14:paraId="0000002A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</w:tbl>
    <w:p w14:paraId="0000002B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tbl>
      <w:tblPr>
        <w:tblStyle w:val="39"/>
        <w:tblW w:w="901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"/>
        <w:gridCol w:w="3346"/>
        <w:gridCol w:w="5196"/>
      </w:tblGrid>
      <w:tr w14:paraId="2D5431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gridSpan w:val="3"/>
            <w:shd w:val="clear" w:color="auto" w:fill="0070C0"/>
          </w:tcPr>
          <w:p w14:paraId="0000002C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  <w:rtl w:val="0"/>
              </w:rPr>
              <w:t>5 – EVIDÊNCIA DAS ENTREGAS</w:t>
            </w:r>
          </w:p>
        </w:tc>
      </w:tr>
      <w:tr w14:paraId="5946B8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gridSpan w:val="2"/>
          </w:tcPr>
          <w:p w14:paraId="0000002F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rtl w:val="0"/>
              </w:rPr>
              <w:t>Entrega dos Objetivos Específicos</w:t>
            </w:r>
          </w:p>
          <w:p w14:paraId="00000030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i/>
                <w:sz w:val="16"/>
                <w:szCs w:val="16"/>
                <w:rtl w:val="0"/>
              </w:rPr>
              <w:t>Liste aqui as mesmas entregas listadas o item 4.2</w:t>
            </w:r>
          </w:p>
        </w:tc>
        <w:tc>
          <w:p w14:paraId="00000032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rtl w:val="0"/>
              </w:rPr>
              <w:t>Evidência das Entregas</w:t>
            </w:r>
          </w:p>
          <w:p w14:paraId="00000033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i/>
                <w:sz w:val="16"/>
                <w:szCs w:val="16"/>
                <w:rtl w:val="0"/>
              </w:rPr>
              <w:t>Descreva que evidências serão apresentadas como comprovação da entrega realizada para cumprimento do objetivo específico.</w:t>
            </w:r>
          </w:p>
        </w:tc>
      </w:tr>
      <w:tr w14:paraId="7BBB98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34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1</w:t>
            </w:r>
          </w:p>
        </w:tc>
        <w:tc>
          <w:p w14:paraId="00000035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p w14:paraId="00000036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14:paraId="0A4FEF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37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2</w:t>
            </w:r>
          </w:p>
        </w:tc>
        <w:tc>
          <w:p w14:paraId="00000038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p w14:paraId="00000039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14:paraId="19349C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3A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3</w:t>
            </w:r>
          </w:p>
        </w:tc>
        <w:tc>
          <w:p w14:paraId="0000003B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p w14:paraId="0000003C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14:paraId="26430F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3D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4</w:t>
            </w:r>
          </w:p>
        </w:tc>
        <w:tc>
          <w:p w14:paraId="0000003E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p w14:paraId="0000003F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14:paraId="1771E4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40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5</w:t>
            </w:r>
          </w:p>
        </w:tc>
        <w:tc>
          <w:p w14:paraId="00000041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p w14:paraId="00000042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</w:tbl>
    <w:p w14:paraId="00000043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tbl>
      <w:tblPr>
        <w:tblStyle w:val="40"/>
        <w:tblW w:w="901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9"/>
      </w:tblGrid>
      <w:tr w14:paraId="47A50C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shd w:val="clear" w:color="auto" w:fill="0070C0"/>
          </w:tcPr>
          <w:p w14:paraId="00000044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  <w:rtl w:val="0"/>
              </w:rPr>
              <w:t>6 – EXECUÇÃO DO PROJETO E METODOLOGIA</w:t>
            </w:r>
          </w:p>
        </w:tc>
      </w:tr>
      <w:tr w14:paraId="08FA90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45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rtl w:val="0"/>
              </w:rPr>
              <w:t>Descreva, de forma clara e detalhada, o trabalho que será executado para cumprir cada um dos objetivos específicos e como chegar ao objetivo geral. Descreva, de forma clara, a(s) metodologia(s) que será(ão) aplicada(s) nas etapas da proposta.</w:t>
            </w:r>
          </w:p>
        </w:tc>
      </w:tr>
    </w:tbl>
    <w:p w14:paraId="00000046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tbl>
      <w:tblPr>
        <w:tblStyle w:val="41"/>
        <w:tblW w:w="901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9"/>
      </w:tblGrid>
      <w:tr w14:paraId="19BA9E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shd w:val="clear" w:color="auto" w:fill="0070C0"/>
          </w:tcPr>
          <w:p w14:paraId="0000004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  <w:rtl w:val="0"/>
              </w:rPr>
              <w:t>7 –  RESULTADOS ESPERADOS E PÚBLICO BENEFICIADO</w:t>
            </w:r>
          </w:p>
        </w:tc>
      </w:tr>
      <w:tr w14:paraId="7478A8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48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rtl w:val="0"/>
              </w:rPr>
              <w:t>Descreva os resultados esperados da proposta.</w:t>
            </w:r>
          </w:p>
          <w:p w14:paraId="00000049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rtl w:val="0"/>
              </w:rPr>
              <w:t>Descreva, de forma detalhada, o público que será beneficiado pela ação extensionista.</w:t>
            </w:r>
          </w:p>
          <w:p w14:paraId="0000004A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i/>
                <w:color w:val="FFFFF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rtl w:val="0"/>
              </w:rPr>
              <w:t xml:space="preserve"> </w:t>
            </w:r>
          </w:p>
        </w:tc>
      </w:tr>
    </w:tbl>
    <w:p w14:paraId="0000004B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tbl>
      <w:tblPr>
        <w:tblStyle w:val="42"/>
        <w:tblW w:w="901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9"/>
      </w:tblGrid>
      <w:tr w14:paraId="784616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shd w:val="clear" w:color="auto" w:fill="0070C0"/>
          </w:tcPr>
          <w:p w14:paraId="0000004C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  <w:rtl w:val="0"/>
              </w:rPr>
              <w:t>8 –  CARACTERIZAÇÃO DA INTERDISCIPLINARIDADE</w:t>
            </w:r>
          </w:p>
        </w:tc>
      </w:tr>
      <w:tr w14:paraId="33CE64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4D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rtl w:val="0"/>
              </w:rPr>
              <w:t>Descrever a interdisciplinaridade/multidisciplinaridade do projeto.</w:t>
            </w:r>
          </w:p>
        </w:tc>
      </w:tr>
    </w:tbl>
    <w:p w14:paraId="0000004E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tbl>
      <w:tblPr>
        <w:tblStyle w:val="43"/>
        <w:tblW w:w="901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9"/>
      </w:tblGrid>
      <w:tr w14:paraId="14C5A4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shd w:val="clear" w:color="auto" w:fill="0070C0"/>
          </w:tcPr>
          <w:p w14:paraId="0000004F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  <w:rtl w:val="0"/>
              </w:rPr>
              <w:t>9 –  DESCRIÇÃO DAS RESPONSABILIDADES DO ALUNO BOLSISTA</w:t>
            </w:r>
          </w:p>
        </w:tc>
      </w:tr>
      <w:tr w14:paraId="2A2708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50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rtl w:val="0"/>
              </w:rPr>
              <w:t>Liste as responsabilidades que serão atribuídas ao estudante bolsista para o cumprimento dos objetivos geral e específicos.</w:t>
            </w:r>
          </w:p>
          <w:p w14:paraId="00000051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</w:p>
          <w:p w14:paraId="00000052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</w:p>
          <w:p w14:paraId="00000053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</w:p>
          <w:p w14:paraId="00000054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</w:p>
          <w:p w14:paraId="00000055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</w:p>
          <w:p w14:paraId="00000056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</w:p>
          <w:p w14:paraId="00000057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</w:p>
          <w:p w14:paraId="00000058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</w:rPr>
            </w:pPr>
          </w:p>
        </w:tc>
      </w:tr>
    </w:tbl>
    <w:p w14:paraId="00000059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5A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tbl>
      <w:tblPr>
        <w:tblStyle w:val="44"/>
        <w:tblW w:w="901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"/>
        <w:gridCol w:w="8542"/>
      </w:tblGrid>
      <w:tr w14:paraId="309CD4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gridSpan w:val="2"/>
            <w:shd w:val="clear" w:color="auto" w:fill="0070C0"/>
          </w:tcPr>
          <w:p w14:paraId="0000005B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  <w:rtl w:val="0"/>
              </w:rPr>
              <w:t>10 – CRONOGRAMA</w:t>
            </w:r>
          </w:p>
        </w:tc>
      </w:tr>
      <w:tr w14:paraId="7E97A1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gridSpan w:val="2"/>
          </w:tcPr>
          <w:p w14:paraId="0000005D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rtl w:val="0"/>
              </w:rPr>
              <w:t>Lista de Atividades a serem desenvolvidas</w:t>
            </w:r>
          </w:p>
          <w:p w14:paraId="0000005E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i/>
                <w:sz w:val="16"/>
                <w:szCs w:val="16"/>
                <w:rtl w:val="0"/>
              </w:rPr>
              <w:t>Utilize quantas linhas forem necessárias.</w:t>
            </w:r>
          </w:p>
        </w:tc>
      </w:tr>
      <w:tr w14:paraId="2A1195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60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p w14:paraId="00000061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14:paraId="0F38A2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62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p w14:paraId="00000063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14:paraId="08F4BD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64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p w14:paraId="00000065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14:paraId="7582A8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66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p w14:paraId="00000067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14:paraId="36792C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68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p w14:paraId="00000069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  <w:tr w14:paraId="665F8F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6A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  <w:tc>
          <w:p w14:paraId="0000006B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</w:tc>
      </w:tr>
    </w:tbl>
    <w:p w14:paraId="0000006C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tbl>
      <w:tblPr>
        <w:tblStyle w:val="45"/>
        <w:tblW w:w="901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9"/>
        <w:gridCol w:w="661"/>
        <w:gridCol w:w="662"/>
        <w:gridCol w:w="681"/>
        <w:gridCol w:w="672"/>
        <w:gridCol w:w="672"/>
        <w:gridCol w:w="665"/>
        <w:gridCol w:w="650"/>
        <w:gridCol w:w="672"/>
        <w:gridCol w:w="650"/>
        <w:gridCol w:w="669"/>
        <w:gridCol w:w="578"/>
        <w:gridCol w:w="578"/>
      </w:tblGrid>
      <w:tr w14:paraId="0565CC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gridSpan w:val="11"/>
            <w:shd w:val="clear" w:color="auto" w:fill="0070C0"/>
          </w:tcPr>
          <w:p w14:paraId="0000006D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  <w:rtl w:val="0"/>
              </w:rPr>
              <w:t>10 - CRONOGRAMA</w:t>
            </w:r>
          </w:p>
        </w:tc>
        <w:tc>
          <w:tcPr>
            <w:shd w:val="clear" w:color="auto" w:fill="0070C0"/>
          </w:tcPr>
          <w:p w14:paraId="00000078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</w:rPr>
            </w:pPr>
          </w:p>
        </w:tc>
        <w:tc>
          <w:tcPr>
            <w:shd w:val="clear" w:color="auto" w:fill="0070C0"/>
          </w:tcPr>
          <w:p w14:paraId="00000079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FFFF"/>
                <w:sz w:val="24"/>
                <w:szCs w:val="24"/>
              </w:rPr>
            </w:pPr>
          </w:p>
        </w:tc>
      </w:tr>
      <w:tr w14:paraId="546EC6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7A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rtl w:val="0"/>
              </w:rPr>
              <w:t>Atividades</w:t>
            </w:r>
          </w:p>
        </w:tc>
        <w:tc>
          <w:p w14:paraId="0000007B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rtl w:val="0"/>
              </w:rPr>
              <w:t>Jan</w:t>
            </w:r>
          </w:p>
        </w:tc>
        <w:tc>
          <w:p w14:paraId="0000007C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rtl w:val="0"/>
              </w:rPr>
              <w:t>Fev</w:t>
            </w:r>
          </w:p>
        </w:tc>
        <w:tc>
          <w:p w14:paraId="0000007D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rtl w:val="0"/>
              </w:rPr>
              <w:t>Mar</w:t>
            </w:r>
          </w:p>
        </w:tc>
        <w:tc>
          <w:p w14:paraId="0000007E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rtl w:val="0"/>
              </w:rPr>
              <w:t>Abr</w:t>
            </w:r>
          </w:p>
        </w:tc>
        <w:tc>
          <w:p w14:paraId="0000007F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rtl w:val="0"/>
              </w:rPr>
              <w:t>Mai</w:t>
            </w:r>
          </w:p>
        </w:tc>
        <w:tc>
          <w:p w14:paraId="00000080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rtl w:val="0"/>
              </w:rPr>
              <w:t>Jun</w:t>
            </w:r>
          </w:p>
        </w:tc>
        <w:tc>
          <w:p w14:paraId="00000081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rtl w:val="0"/>
              </w:rPr>
              <w:t>Jul</w:t>
            </w:r>
          </w:p>
        </w:tc>
        <w:tc>
          <w:p w14:paraId="00000082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rtl w:val="0"/>
              </w:rPr>
              <w:t>Ago</w:t>
            </w:r>
          </w:p>
        </w:tc>
        <w:tc>
          <w:p w14:paraId="00000083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rtl w:val="0"/>
              </w:rPr>
              <w:t>Set</w:t>
            </w:r>
          </w:p>
        </w:tc>
        <w:tc>
          <w:p w14:paraId="00000084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rtl w:val="0"/>
              </w:rPr>
              <w:t>Out</w:t>
            </w:r>
          </w:p>
        </w:tc>
        <w:tc>
          <w:p w14:paraId="00000085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rtl w:val="0"/>
              </w:rPr>
              <w:t>Nov</w:t>
            </w:r>
          </w:p>
        </w:tc>
        <w:tc>
          <w:p w14:paraId="00000086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rtl w:val="0"/>
              </w:rPr>
              <w:t>Dez</w:t>
            </w:r>
          </w:p>
        </w:tc>
      </w:tr>
      <w:tr w14:paraId="13DFD9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87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88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89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8A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8B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8C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8D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8E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8F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90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91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92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93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693D20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94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95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96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97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98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99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9A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9B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9C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9D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9E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9F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A0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1CD371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A1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A2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A3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A4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A5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A6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A7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A8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A9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AA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AB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AC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AD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1AA243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AE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AF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B0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B1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B2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B3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B4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B5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B6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B7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B8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B9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BA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14:paraId="345371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0000BB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BC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BD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BE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BF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C0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C1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C2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C3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C4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C5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C6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C7">
            <w:pPr>
              <w:spacing w:after="12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14:paraId="000000C8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C9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CA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CB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CC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CD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CE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CF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D0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D1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D2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D3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D4">
      <w:pPr>
        <w:spacing w:after="12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sectPr>
      <w:headerReference r:id="rId5" w:type="default"/>
      <w:pgSz w:w="11909" w:h="16834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D5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left"/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</w:p>
  <w:p w14:paraId="000000D6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center"/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  <w:drawing>
        <wp:inline distT="0" distB="0" distL="0" distR="0">
          <wp:extent cx="666115" cy="732790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6716" cy="7333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0000D7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0" w:right="0" w:firstLine="0"/>
      <w:jc w:val="center"/>
      <w:rPr>
        <w:rFonts w:ascii="Times New Roman" w:hAnsi="Times New Roman" w:eastAsia="Times New Roman" w:cs="Times New Roman"/>
        <w:b/>
        <w:i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  <w:r>
      <w:rPr>
        <w:rFonts w:ascii="Times New Roman" w:hAnsi="Times New Roman" w:eastAsia="Times New Roman" w:cs="Times New Roman"/>
        <w:b/>
        <w:i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  <w:rtl w:val="0"/>
      </w:rPr>
      <w:t>UNIVERSIDADE FEDERAL DO ESPÍRITO SANTO</w:t>
    </w:r>
  </w:p>
  <w:p w14:paraId="000000D8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0" w:right="0" w:firstLine="0"/>
      <w:jc w:val="center"/>
      <w:rPr>
        <w:rFonts w:ascii="Times New Roman" w:hAnsi="Times New Roman" w:eastAsia="Times New Roman" w:cs="Times New Roman"/>
        <w:b/>
        <w:i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  <w:r>
      <w:rPr>
        <w:rFonts w:ascii="Times New Roman" w:hAnsi="Times New Roman" w:eastAsia="Times New Roman" w:cs="Times New Roman"/>
        <w:b/>
        <w:i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  <w:rtl w:val="0"/>
      </w:rPr>
      <w:t>PRÓ-REITORIA DE EXTENSÃO</w:t>
    </w:r>
  </w:p>
  <w:p w14:paraId="000000D9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left"/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3ECA0195"/>
    <w:rsid w:val="6C3A0C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99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zh-CN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40" w:after="80"/>
    </w:pPr>
    <w:rPr>
      <w:color w:val="666666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40" w:after="80"/>
    </w:pPr>
    <w:rPr>
      <w:i/>
      <w:color w:val="66666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annotation reference"/>
    <w:basedOn w:val="8"/>
    <w:semiHidden/>
    <w:unhideWhenUsed/>
    <w:qFormat/>
    <w:uiPriority w:val="99"/>
    <w:rPr>
      <w:sz w:val="16"/>
      <w:szCs w:val="16"/>
    </w:rPr>
  </w:style>
  <w:style w:type="character" w:styleId="11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2">
    <w:name w:val="annotation text"/>
    <w:basedOn w:val="1"/>
    <w:link w:val="27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3">
    <w:name w:val="Title"/>
    <w:basedOn w:val="1"/>
    <w:next w:val="1"/>
    <w:qFormat/>
    <w:uiPriority w:val="0"/>
    <w:pPr>
      <w:keepNext/>
      <w:keepLines/>
      <w:spacing w:after="60"/>
    </w:pPr>
    <w:rPr>
      <w:sz w:val="52"/>
      <w:szCs w:val="52"/>
    </w:rPr>
  </w:style>
  <w:style w:type="paragraph" w:styleId="14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5">
    <w:name w:val="header"/>
    <w:basedOn w:val="1"/>
    <w:link w:val="29"/>
    <w:unhideWhenUsed/>
    <w:qFormat/>
    <w:uiPriority w:val="99"/>
    <w:pPr>
      <w:tabs>
        <w:tab w:val="center" w:pos="4252"/>
        <w:tab w:val="right" w:pos="8504"/>
      </w:tabs>
      <w:spacing w:line="240" w:lineRule="auto"/>
    </w:pPr>
  </w:style>
  <w:style w:type="paragraph" w:styleId="16">
    <w:name w:val="annotation subject"/>
    <w:basedOn w:val="12"/>
    <w:next w:val="12"/>
    <w:link w:val="33"/>
    <w:semiHidden/>
    <w:unhideWhenUsed/>
    <w:qFormat/>
    <w:uiPriority w:val="99"/>
    <w:rPr>
      <w:b/>
      <w:bCs/>
    </w:rPr>
  </w:style>
  <w:style w:type="paragraph" w:styleId="17">
    <w:name w:val="footer"/>
    <w:basedOn w:val="1"/>
    <w:link w:val="30"/>
    <w:unhideWhenUsed/>
    <w:qFormat/>
    <w:uiPriority w:val="99"/>
    <w:pPr>
      <w:tabs>
        <w:tab w:val="center" w:pos="4252"/>
        <w:tab w:val="right" w:pos="8504"/>
      </w:tabs>
      <w:spacing w:line="240" w:lineRule="auto"/>
    </w:pPr>
  </w:style>
  <w:style w:type="paragraph" w:styleId="18">
    <w:name w:val="Balloon Text"/>
    <w:basedOn w:val="1"/>
    <w:link w:val="28"/>
    <w:semiHidden/>
    <w:unhideWhenUsed/>
    <w:qFormat/>
    <w:uiPriority w:val="99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19">
    <w:name w:val="Subtitle"/>
    <w:basedOn w:val="1"/>
    <w:next w:val="1"/>
    <w:qFormat/>
    <w:uiPriority w:val="0"/>
    <w:pPr>
      <w:keepNext/>
      <w:keepLines/>
      <w:spacing w:after="320"/>
    </w:pPr>
    <w:rPr>
      <w:color w:val="666666"/>
      <w:sz w:val="30"/>
      <w:szCs w:val="30"/>
    </w:rPr>
  </w:style>
  <w:style w:type="table" w:styleId="20">
    <w:name w:val="Table Grid"/>
    <w:basedOn w:val="9"/>
    <w:qFormat/>
    <w:uiPriority w:val="3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_Style 14"/>
    <w:basedOn w:val="21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3">
    <w:name w:val="_Style 15"/>
    <w:basedOn w:val="21"/>
    <w:qFormat/>
    <w:uiPriority w:val="0"/>
    <w:tblPr>
      <w:tblCellMar>
        <w:left w:w="5" w:type="dxa"/>
        <w:right w:w="5" w:type="dxa"/>
      </w:tblCellMar>
    </w:tblPr>
  </w:style>
  <w:style w:type="table" w:customStyle="1" w:styleId="24">
    <w:name w:val="_Style 16"/>
    <w:basedOn w:val="21"/>
    <w:qFormat/>
    <w:uiPriority w:val="0"/>
    <w:tblPr>
      <w:tblCellMar>
        <w:left w:w="5" w:type="dxa"/>
        <w:right w:w="5" w:type="dxa"/>
      </w:tblCellMar>
    </w:tblPr>
  </w:style>
  <w:style w:type="table" w:customStyle="1" w:styleId="25">
    <w:name w:val="_Style 17"/>
    <w:basedOn w:val="21"/>
    <w:qFormat/>
    <w:uiPriority w:val="0"/>
    <w:tblPr>
      <w:tblCellMar>
        <w:left w:w="5" w:type="dxa"/>
        <w:right w:w="5" w:type="dxa"/>
      </w:tblCellMar>
    </w:tblPr>
  </w:style>
  <w:style w:type="table" w:customStyle="1" w:styleId="26">
    <w:name w:val="_Style 18"/>
    <w:basedOn w:val="21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27">
    <w:name w:val="Texto de comentário Char"/>
    <w:basedOn w:val="8"/>
    <w:link w:val="12"/>
    <w:semiHidden/>
    <w:qFormat/>
    <w:uiPriority w:val="99"/>
    <w:rPr>
      <w:sz w:val="20"/>
      <w:szCs w:val="20"/>
    </w:rPr>
  </w:style>
  <w:style w:type="character" w:customStyle="1" w:styleId="28">
    <w:name w:val="Texto de balão Char"/>
    <w:basedOn w:val="8"/>
    <w:link w:val="18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29">
    <w:name w:val="Cabeçalho Char"/>
    <w:basedOn w:val="8"/>
    <w:link w:val="15"/>
    <w:qFormat/>
    <w:uiPriority w:val="99"/>
  </w:style>
  <w:style w:type="character" w:customStyle="1" w:styleId="30">
    <w:name w:val="Rodapé Char"/>
    <w:basedOn w:val="8"/>
    <w:link w:val="17"/>
    <w:qFormat/>
    <w:uiPriority w:val="99"/>
  </w:style>
  <w:style w:type="paragraph" w:customStyle="1" w:styleId="31">
    <w:name w:val="Standard"/>
    <w:qFormat/>
    <w:uiPriority w:val="0"/>
    <w:pPr>
      <w:suppressAutoHyphens/>
      <w:autoSpaceDN w:val="0"/>
      <w:spacing w:line="240" w:lineRule="auto"/>
      <w:textAlignment w:val="baseline"/>
    </w:pPr>
    <w:rPr>
      <w:rFonts w:ascii="Times New Roman" w:hAnsi="Times New Roman" w:eastAsia="SimSun" w:cs="Lucida Sans"/>
      <w:kern w:val="3"/>
      <w:sz w:val="24"/>
      <w:szCs w:val="24"/>
      <w:lang w:val="zh-CN" w:eastAsia="zh-CN" w:bidi="hi-IN"/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Assunto do comentário Char"/>
    <w:basedOn w:val="27"/>
    <w:link w:val="16"/>
    <w:semiHidden/>
    <w:qFormat/>
    <w:uiPriority w:val="99"/>
    <w:rPr>
      <w:b/>
      <w:bCs/>
      <w:sz w:val="20"/>
      <w:szCs w:val="20"/>
    </w:rPr>
  </w:style>
  <w:style w:type="character" w:customStyle="1" w:styleId="34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35">
    <w:name w:val="_Style 36"/>
    <w:basedOn w:val="21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6">
    <w:name w:val="_Style 37"/>
    <w:basedOn w:val="21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_Style 38"/>
    <w:basedOn w:val="21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_Style 39"/>
    <w:basedOn w:val="21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_Style 40"/>
    <w:basedOn w:val="21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_Style 41"/>
    <w:basedOn w:val="21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_Style 42"/>
    <w:basedOn w:val="21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_Style 43"/>
    <w:basedOn w:val="21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_Style 44"/>
    <w:basedOn w:val="21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_Style 45"/>
    <w:basedOn w:val="21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_Style 46"/>
    <w:basedOn w:val="21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_Style 47"/>
    <w:basedOn w:val="21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_Style 48"/>
    <w:basedOn w:val="21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_Style 49"/>
    <w:basedOn w:val="21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_Style 50"/>
    <w:basedOn w:val="21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">
    <w:name w:val="_Style 51"/>
    <w:basedOn w:val="21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_Style 52"/>
    <w:basedOn w:val="21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_Style 54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_Style 55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_Style 56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_Style 57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_Style 58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_Style 59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_Style 60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">
    <w:name w:val="_Style 61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_Style 62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_Style 63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_Style 64"/>
    <w:qFormat/>
    <w:uiPriority w:val="0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d7HoV8lTkAEDTKXRBlTlcnN+pg==">CgMxLjAyDmgubWxuZDFmM2M4ZHY1OAByITFxUFBWN1pTcERXeW1ucUh2RTZfZ2ZGNzJOSWdHWlE4Nw==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367</Words>
  <Characters>1999</Characters>
  <TotalTime>1</TotalTime>
  <ScaleCrop>false</ScaleCrop>
  <LinksUpToDate>false</LinksUpToDate>
  <CharactersWithSpaces>2315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2025-08-05T22:32:00Z</dcterms:created>
  <dc:creator>Intel</dc:creator>
  <cp:lastModifiedBy>Paola Pinheiro Bernardi Primo</cp:lastModifiedBy>
  <dcterms:modified xsi:type="dcterms:W3CDTF">2026-09-14T14:38:52Z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eyJoZGlkIjoiMzhkZTljNTQwNDVhY2ZkYzk0OWI1NWM4NTM4MWZjYjIiLCJ1c2VySWQiOiIxMjU0NDE4NDc4NTcxIn0=</vt:lpwstr>
  </property>
  <property fmtid="{D5CDD505-2E9C-101B-9397-08002B2CF9AE}" pid="3" name="KSOProductBuildVer">
    <vt:lpwstr>1046-12.1.0.28485</vt:lpwstr>
  </property>
  <property fmtid="{D5CDD505-2E9C-101B-9397-08002B2CF9AE}" pid="4" name="ICV">
    <vt:lpwstr>D83FB25EC0AE472E9AECD5E8E6286F31_13</vt:lpwstr>
  </property>
</Properties>
</file>